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关于更新赣州发展集团2019-2020年度</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房地产及土地评估机构库的公告</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为进一步规范项目投融资管理工作，按照集团合作机构库使用的有关规定，遵循“公开、公平、公正、择优”的原则，我集团拟对原有的房地产及土地评估机构库进行更新，并根据资质、业绩、执业人员结构以及职业道德等方面进行综合评分确定入库机构。入库机构可参与我集团投融资项目并提供房地产及土地评估服务，有效期2年。我集团将综合服务价格、质量、效率、态度等因素进行动态管理。现将有关事项公告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一、更新安排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房地产及土地评估机构库的更新采取机构自愿申请、赣州发展集团审核确认的方式</w:t>
      </w:r>
      <w:r>
        <w:rPr>
          <w:rFonts w:hint="eastAsia" w:ascii="仿宋" w:hAnsi="仿宋" w:eastAsia="仿宋" w:cs="仿宋_GB2312"/>
          <w:sz w:val="32"/>
          <w:szCs w:val="32"/>
          <w:lang w:eastAsia="zh-CN"/>
        </w:rPr>
        <w:t>，根据执业资质、业务排名、历史业绩、收费标准等方面情况进行综合评分，推优入库；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请有意向加入赣州发展集团房地产及土地评估机构库且满足申报条件的其他机构，按要求申报材料</w:t>
      </w:r>
      <w:r>
        <w:rPr>
          <w:rFonts w:hint="eastAsia" w:ascii="仿宋" w:hAnsi="仿宋" w:eastAsia="仿宋" w:cs="仿宋_GB2312"/>
          <w:sz w:val="32"/>
          <w:szCs w:val="32"/>
          <w:lang w:eastAsia="zh-CN"/>
        </w:rPr>
        <w:t>，</w:t>
      </w:r>
      <w:r>
        <w:rPr>
          <w:rFonts w:hint="eastAsia" w:ascii="仿宋" w:hAnsi="仿宋" w:eastAsia="仿宋" w:cs="仿宋_GB2312"/>
          <w:sz w:val="32"/>
          <w:szCs w:val="32"/>
        </w:rPr>
        <w:t>2017年度已入库的房地产及土地评估机构请重新提供申报材料</w:t>
      </w:r>
      <w:r>
        <w:rPr>
          <w:rFonts w:hint="eastAsia" w:ascii="仿宋" w:hAnsi="仿宋" w:eastAsia="仿宋" w:cs="仿宋_GB2312"/>
          <w:sz w:val="32"/>
          <w:szCs w:val="32"/>
          <w:lang w:eastAsia="zh-CN"/>
        </w:rPr>
        <w:t>；</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赣州发展集团将在审核确认后于官方网站“集团</w:t>
      </w:r>
      <w:r>
        <w:rPr>
          <w:rFonts w:hint="eastAsia" w:ascii="仿宋" w:hAnsi="仿宋" w:eastAsia="仿宋" w:cs="仿宋_GB2312"/>
          <w:sz w:val="32"/>
          <w:szCs w:val="32"/>
          <w:lang w:eastAsia="zh-CN"/>
        </w:rPr>
        <w:t>公告</w:t>
      </w:r>
      <w:bookmarkStart w:id="0" w:name="_GoBack"/>
      <w:bookmarkEnd w:id="0"/>
      <w:r>
        <w:rPr>
          <w:rFonts w:hint="eastAsia" w:ascii="仿宋" w:hAnsi="仿宋" w:eastAsia="仿宋" w:cs="仿宋_GB2312"/>
          <w:sz w:val="32"/>
          <w:szCs w:val="32"/>
        </w:rPr>
        <w:t>”栏目中公布扩充后的名单，不再作另行通知。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二、申报条件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在赣州登记注册或设有分支机构的独立法人机构；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b/>
          <w:sz w:val="32"/>
          <w:szCs w:val="32"/>
        </w:rPr>
        <w:t>同时</w:t>
      </w:r>
      <w:r>
        <w:rPr>
          <w:rFonts w:hint="eastAsia" w:ascii="仿宋" w:hAnsi="仿宋" w:eastAsia="仿宋" w:cs="仿宋_GB2312"/>
          <w:sz w:val="32"/>
          <w:szCs w:val="32"/>
        </w:rPr>
        <w:t>具备</w:t>
      </w:r>
      <w:r>
        <w:rPr>
          <w:rFonts w:hint="eastAsia" w:ascii="仿宋" w:hAnsi="仿宋" w:eastAsia="仿宋" w:cs="仿宋_GB2312"/>
          <w:b/>
          <w:sz w:val="32"/>
          <w:szCs w:val="32"/>
        </w:rPr>
        <w:t>房地产评估二级（含二级）以上资质</w:t>
      </w:r>
      <w:r>
        <w:rPr>
          <w:rFonts w:hint="eastAsia" w:ascii="仿宋" w:hAnsi="仿宋" w:eastAsia="仿宋" w:cs="仿宋_GB2312"/>
          <w:sz w:val="32"/>
          <w:szCs w:val="32"/>
        </w:rPr>
        <w:t>及</w:t>
      </w:r>
      <w:r>
        <w:rPr>
          <w:rFonts w:hint="eastAsia" w:ascii="仿宋" w:hAnsi="仿宋" w:eastAsia="仿宋" w:cs="仿宋_GB2312"/>
          <w:b/>
          <w:sz w:val="32"/>
          <w:szCs w:val="32"/>
        </w:rPr>
        <w:t>土地评估B级（含B级）以上资质</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具有完善的内部控制制度和健全的财务会计制度；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具有资产评估所必需执业资产评估人员、设施和办公场所；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连续从事房地产评估或土地评估业务3年及以上, 并按规定通过年检, 社会信誉良好、无不良记录。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cs="仿宋_GB2312"/>
          <w:sz w:val="32"/>
          <w:szCs w:val="32"/>
        </w:rPr>
      </w:pP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lang w:val="en-US" w:eastAsia="zh-CN"/>
        </w:rPr>
        <w:t>.</w:t>
      </w:r>
      <w:r>
        <w:rPr>
          <w:rFonts w:hint="eastAsia" w:ascii="仿宋" w:hAnsi="仿宋" w:eastAsia="仿宋" w:cs="仿宋_GB2312"/>
          <w:b/>
          <w:sz w:val="32"/>
          <w:szCs w:val="32"/>
        </w:rPr>
        <w:t>愿意提供有限次数的专项免费咨询服务。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三、报名材料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入库</w:t>
      </w:r>
      <w:r>
        <w:rPr>
          <w:rFonts w:hint="eastAsia" w:ascii="仿宋" w:hAnsi="仿宋" w:eastAsia="仿宋" w:cs="仿宋_GB2312"/>
          <w:sz w:val="32"/>
          <w:szCs w:val="32"/>
          <w:lang w:eastAsia="zh-CN"/>
        </w:rPr>
        <w:t>申请</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(加盖公章，详见附件</w:t>
      </w:r>
      <w:r>
        <w:rPr>
          <w:rFonts w:hint="eastAsia" w:ascii="仿宋" w:hAnsi="仿宋" w:eastAsia="仿宋" w:cs="仿宋"/>
          <w:sz w:val="32"/>
          <w:szCs w:val="32"/>
          <w:lang w:val="en-US" w:eastAsia="zh-CN"/>
        </w:rPr>
        <w:t>②</w:t>
      </w:r>
      <w:r>
        <w:rPr>
          <w:rFonts w:hint="eastAsia" w:ascii="仿宋" w:hAnsi="仿宋" w:eastAsia="仿宋"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公司简介及办公场所照片；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营业执照副本（复印件）、税务登记证（复印件）、法定代表人身份证明（复印件）、近三年完税证明（复印件）；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机构资质证书（复印件）；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执业人员资质证书（复印件）；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收费标准、工作流程；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近三年业绩清单及证明资料（复印件）；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8</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承诺书（加盖公章，详见附件</w:t>
      </w:r>
      <w:r>
        <w:rPr>
          <w:rFonts w:hint="eastAsia" w:ascii="仿宋" w:hAnsi="仿宋" w:eastAsia="仿宋" w:cs="仿宋"/>
          <w:sz w:val="32"/>
          <w:szCs w:val="32"/>
          <w:lang w:val="en-US" w:eastAsia="zh-CN"/>
        </w:rPr>
        <w:t>①</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四、报名方式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报名时间：201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日至</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日（工作日上午8:30-12:00，下午2:30-5:30)，逾期不再受理。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报名地点：赣州市兴国路65号</w:t>
      </w:r>
      <w:r>
        <w:rPr>
          <w:rFonts w:hint="eastAsia" w:ascii="仿宋" w:hAnsi="仿宋" w:eastAsia="仿宋" w:cs="仿宋_GB2312"/>
          <w:sz w:val="32"/>
          <w:szCs w:val="32"/>
          <w:lang w:eastAsia="zh-CN"/>
        </w:rPr>
        <w:t>总部</w:t>
      </w:r>
      <w:r>
        <w:rPr>
          <w:rFonts w:hint="eastAsia" w:ascii="仿宋" w:hAnsi="仿宋" w:eastAsia="仿宋" w:cs="仿宋_GB2312"/>
          <w:sz w:val="32"/>
          <w:szCs w:val="32"/>
        </w:rPr>
        <w:t>经济区西座</w:t>
      </w:r>
      <w:r>
        <w:rPr>
          <w:rFonts w:hint="eastAsia" w:ascii="仿宋" w:hAnsi="仿宋" w:eastAsia="仿宋" w:cs="仿宋_GB2312"/>
          <w:sz w:val="32"/>
          <w:szCs w:val="32"/>
          <w:lang w:val="en-US" w:eastAsia="zh-CN"/>
        </w:rPr>
        <w:t>2007</w:t>
      </w:r>
      <w:r>
        <w:rPr>
          <w:rFonts w:hint="eastAsia" w:ascii="仿宋" w:hAnsi="仿宋" w:eastAsia="仿宋" w:cs="仿宋_GB2312"/>
          <w:sz w:val="32"/>
          <w:szCs w:val="32"/>
        </w:rPr>
        <w:t>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联系人：</w:t>
      </w:r>
      <w:r>
        <w:rPr>
          <w:rFonts w:hint="eastAsia" w:ascii="仿宋" w:hAnsi="仿宋" w:eastAsia="仿宋" w:cs="仿宋_GB2312"/>
          <w:sz w:val="32"/>
          <w:szCs w:val="32"/>
          <w:lang w:eastAsia="zh-CN"/>
        </w:rPr>
        <w:t>梁</w:t>
      </w:r>
      <w:r>
        <w:rPr>
          <w:rFonts w:hint="eastAsia" w:ascii="仿宋" w:hAnsi="仿宋" w:eastAsia="仿宋" w:cs="仿宋_GB2312"/>
          <w:sz w:val="32"/>
          <w:szCs w:val="32"/>
        </w:rPr>
        <w:t>女士，联系电话：0797-516</w:t>
      </w:r>
      <w:r>
        <w:rPr>
          <w:rFonts w:hint="eastAsia" w:ascii="仿宋" w:hAnsi="仿宋" w:eastAsia="仿宋" w:cs="仿宋_GB2312"/>
          <w:sz w:val="32"/>
          <w:szCs w:val="32"/>
          <w:lang w:val="en-US" w:eastAsia="zh-CN"/>
        </w:rPr>
        <w:t>7287</w:t>
      </w:r>
      <w:r>
        <w:rPr>
          <w:rFonts w:hint="eastAsia" w:ascii="仿宋" w:hAnsi="仿宋" w:eastAsia="仿宋" w:cs="仿宋_GB2312"/>
          <w:sz w:val="32"/>
          <w:szCs w:val="32"/>
        </w:rPr>
        <w:t>。</w:t>
      </w:r>
      <w:r>
        <w:rPr>
          <w:rFonts w:hint="eastAsia" w:ascii="宋体" w:hAnsi="宋体" w:eastAsia="宋体" w:cs="宋体"/>
          <w:sz w:val="32"/>
          <w:szCs w:val="32"/>
        </w:rPr>
        <w:t> </w:t>
      </w:r>
      <w:r>
        <w:rPr>
          <w:rFonts w:hint="eastAsia" w:ascii="仿宋" w:hAnsi="仿宋" w:eastAsia="仿宋"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rPr>
        <w:t>附件：</w:t>
      </w:r>
      <w:r>
        <w:rPr>
          <w:rFonts w:hint="eastAsia" w:ascii="仿宋" w:hAnsi="仿宋" w:eastAsia="仿宋" w:cs="仿宋"/>
          <w:sz w:val="32"/>
          <w:szCs w:val="32"/>
          <w:lang w:val="en-US" w:eastAsia="zh-CN"/>
        </w:rPr>
        <w:t>①</w:t>
      </w:r>
      <w:r>
        <w:rPr>
          <w:rFonts w:hint="eastAsia" w:ascii="仿宋" w:hAnsi="仿宋" w:eastAsia="仿宋" w:cs="仿宋_GB2312"/>
          <w:sz w:val="32"/>
          <w:szCs w:val="32"/>
        </w:rPr>
        <w:t>承诺书</w:t>
      </w:r>
      <w:r>
        <w:rPr>
          <w:rFonts w:hint="eastAsia" w:ascii="仿宋" w:hAnsi="仿宋" w:eastAsia="仿宋"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r>
        <w:rPr>
          <w:rFonts w:hint="eastAsia" w:ascii="仿宋" w:hAnsi="仿宋" w:eastAsia="仿宋" w:cs="仿宋"/>
          <w:sz w:val="32"/>
          <w:szCs w:val="32"/>
          <w:lang w:val="en-US" w:eastAsia="zh-CN"/>
        </w:rPr>
        <w:t>②</w:t>
      </w:r>
      <w:r>
        <w:rPr>
          <w:rFonts w:hint="eastAsia" w:ascii="仿宋" w:hAnsi="仿宋" w:eastAsia="仿宋" w:cs="仿宋_GB2312"/>
          <w:sz w:val="32"/>
          <w:szCs w:val="32"/>
          <w:lang w:val="en-US" w:eastAsia="zh-CN"/>
        </w:rPr>
        <w:t>入库申请表。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2560" w:firstLineChars="800"/>
        <w:textAlignment w:val="auto"/>
        <w:rPr>
          <w:rFonts w:ascii="仿宋" w:hAnsi="仿宋" w:eastAsia="仿宋" w:cs="仿宋_GB2312"/>
          <w:sz w:val="32"/>
          <w:szCs w:val="32"/>
        </w:rPr>
      </w:pPr>
      <w:r>
        <w:rPr>
          <w:rFonts w:hint="eastAsia" w:ascii="仿宋" w:hAnsi="仿宋" w:eastAsia="仿宋" w:cs="仿宋_GB2312"/>
          <w:sz w:val="32"/>
          <w:szCs w:val="32"/>
        </w:rPr>
        <w:t xml:space="preserve">赣州发展投资控股集团有限责任公司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 xml:space="preserve">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19</w:t>
      </w:r>
      <w:r>
        <w:rPr>
          <w:rFonts w:hint="eastAsia" w:ascii="仿宋" w:hAnsi="仿宋" w:eastAsia="仿宋" w:cs="仿宋_GB2312"/>
          <w:sz w:val="32"/>
          <w:szCs w:val="32"/>
        </w:rPr>
        <w:t>日</w:t>
      </w:r>
    </w:p>
    <w:p>
      <w:pPr>
        <w:widowControl/>
        <w:jc w:val="left"/>
        <w:rPr>
          <w:rFonts w:ascii="仿宋" w:hAnsi="仿宋" w:eastAsia="仿宋" w:cs="仿宋_GB2312"/>
          <w:sz w:val="32"/>
          <w:szCs w:val="32"/>
        </w:rPr>
      </w:pPr>
      <w:r>
        <w:rPr>
          <w:rFonts w:hint="eastAsia" w:ascii="仿宋" w:hAnsi="仿宋" w:eastAsia="仿宋" w:cs="仿宋_GB2312"/>
          <w:sz w:val="32"/>
          <w:szCs w:val="32"/>
        </w:rPr>
        <w:t>附件</w:t>
      </w:r>
      <w:r>
        <w:rPr>
          <w:rFonts w:hint="eastAsia" w:ascii="仿宋" w:hAnsi="仿宋" w:eastAsia="仿宋" w:cs="仿宋"/>
          <w:sz w:val="32"/>
          <w:szCs w:val="32"/>
        </w:rPr>
        <w:t>①</w:t>
      </w:r>
      <w:r>
        <w:rPr>
          <w:rFonts w:hint="eastAsia" w:ascii="仿宋" w:hAnsi="仿宋" w:eastAsia="仿宋" w:cs="仿宋_GB2312"/>
          <w:sz w:val="32"/>
          <w:szCs w:val="32"/>
        </w:rPr>
        <w:t>：</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书</w:t>
      </w:r>
    </w:p>
    <w:p>
      <w:pPr>
        <w:widowControl/>
        <w:shd w:val="clear" w:color="auto" w:fill="FFFFFF"/>
        <w:spacing w:line="560" w:lineRule="exact"/>
        <w:ind w:firstLine="640"/>
        <w:jc w:val="center"/>
        <w:rPr>
          <w:rFonts w:ascii="仿宋" w:hAnsi="仿宋" w:eastAsia="仿宋" w:cs="仿宋_GB2312"/>
          <w:sz w:val="32"/>
          <w:szCs w:val="32"/>
        </w:rPr>
      </w:pPr>
    </w:p>
    <w:p>
      <w:pPr>
        <w:widowControl/>
        <w:shd w:val="clear" w:color="auto" w:fill="FFFFFF"/>
        <w:spacing w:line="560" w:lineRule="exact"/>
        <w:jc w:val="left"/>
        <w:rPr>
          <w:rFonts w:ascii="仿宋" w:hAnsi="仿宋" w:eastAsia="仿宋" w:cs="仿宋_GB2312"/>
          <w:sz w:val="32"/>
          <w:szCs w:val="32"/>
        </w:rPr>
      </w:pPr>
      <w:r>
        <w:rPr>
          <w:rFonts w:hint="eastAsia" w:ascii="仿宋" w:hAnsi="仿宋" w:eastAsia="仿宋" w:cs="仿宋_GB2312"/>
          <w:sz w:val="32"/>
          <w:szCs w:val="32"/>
        </w:rPr>
        <w:t>赣州发展投资控股集团有限责任公司：</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为增强贵我双方合作关系，我方承诺如下：</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入库申请提供的相关资料内容真实、有效；</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近三年来无重大违法违规记录，未受到过行政监管部门处罚，亦不存在正在立案调查的情况；</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积极响应贵公司及贵公司子公司的商业邀约；</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.服从贵公司收费标准的管理规定，并</w:t>
      </w:r>
      <w:r>
        <w:rPr>
          <w:rFonts w:hint="eastAsia" w:ascii="仿宋" w:hAnsi="仿宋" w:eastAsia="仿宋" w:cs="仿宋_GB2312"/>
          <w:sz w:val="32"/>
          <w:szCs w:val="32"/>
        </w:rPr>
        <w:t>提供优惠于市场行情的价格，否则贵公司可取消我方中标资格；</w:t>
      </w:r>
    </w:p>
    <w:p>
      <w:pPr>
        <w:widowControl/>
        <w:shd w:val="clear" w:color="auto" w:fill="FFFFFF"/>
        <w:spacing w:line="560" w:lineRule="exact"/>
        <w:ind w:firstLine="636"/>
        <w:jc w:val="left"/>
        <w:rPr>
          <w:rFonts w:hint="eastAsia"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若我方中标，我方将第一时间优先安排资深优秀团队提供高效高质服务；</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愿意为贵公司及子公司提供有限次数的专项免费咨询服务，并接受将此项内容纳入贵公司对我方的评价考核；</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愿意按照贵公司有关机构库管理办法，接受贵公司选聘安排、服务监督、服务建议、评价考核等管理安排，并按照贵公司建议和意见及时进行反馈和调整；</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8</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严格保守贵公司及贵公司相关合作伙伴的商业秘密。</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若违反上述任一承诺，我方愿意承担由此造成的后果，并接受贵公司更换中标机构、终止合作、移除出库等相关管理决定。</w:t>
      </w:r>
    </w:p>
    <w:p>
      <w:pPr>
        <w:widowControl/>
        <w:shd w:val="clear" w:color="auto" w:fill="FFFFFF"/>
        <w:spacing w:line="560" w:lineRule="exact"/>
        <w:ind w:firstLine="636"/>
        <w:jc w:val="right"/>
        <w:rPr>
          <w:rFonts w:ascii="仿宋" w:hAnsi="仿宋" w:eastAsia="仿宋" w:cs="仿宋_GB2312"/>
          <w:sz w:val="32"/>
          <w:szCs w:val="32"/>
        </w:rPr>
      </w:pPr>
      <w:r>
        <w:rPr>
          <w:rFonts w:hint="eastAsia" w:ascii="仿宋" w:hAnsi="仿宋" w:eastAsia="仿宋" w:cs="仿宋_GB2312"/>
          <w:sz w:val="32"/>
          <w:szCs w:val="32"/>
        </w:rPr>
        <w:t>_________________</w:t>
      </w:r>
    </w:p>
    <w:p>
      <w:pPr>
        <w:widowControl/>
        <w:shd w:val="clear" w:color="auto" w:fill="FFFFFF"/>
        <w:wordWrap w:val="0"/>
        <w:spacing w:line="560" w:lineRule="exact"/>
        <w:ind w:firstLine="636"/>
        <w:jc w:val="right"/>
        <w:rPr>
          <w:rFonts w:ascii="仿宋" w:hAnsi="仿宋" w:eastAsia="仿宋" w:cs="仿宋_GB2312"/>
          <w:sz w:val="32"/>
          <w:szCs w:val="32"/>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  月  日</w:t>
      </w:r>
    </w:p>
    <w:p>
      <w:pPr>
        <w:widowControl/>
        <w:shd w:val="clear" w:color="auto" w:fill="FFFFFF"/>
        <w:wordWrap w:val="0"/>
        <w:spacing w:line="560" w:lineRule="exact"/>
        <w:jc w:val="left"/>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附件</w:t>
      </w:r>
      <w:r>
        <w:rPr>
          <w:rFonts w:hint="eastAsia" w:ascii="仿宋" w:hAnsi="仿宋" w:eastAsia="仿宋" w:cs="仿宋"/>
          <w:sz w:val="32"/>
          <w:szCs w:val="32"/>
          <w:lang w:eastAsia="zh-CN"/>
        </w:rPr>
        <w:t>②</w:t>
      </w:r>
      <w:r>
        <w:rPr>
          <w:rFonts w:hint="eastAsia" w:ascii="仿宋" w:hAnsi="仿宋" w:eastAsia="仿宋" w:cs="仿宋_GB2312"/>
          <w:sz w:val="32"/>
          <w:szCs w:val="32"/>
          <w:lang w:eastAsia="zh-CN"/>
        </w:rPr>
        <w:t>：</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中介机构入库申请表</w:t>
      </w:r>
    </w:p>
    <w:tbl>
      <w:tblPr>
        <w:tblStyle w:val="5"/>
        <w:tblW w:w="9879"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3913"/>
        <w:gridCol w:w="1768"/>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中介机构库类别</w:t>
            </w:r>
          </w:p>
        </w:tc>
        <w:tc>
          <w:tcPr>
            <w:tcW w:w="78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 xml:space="preserve">□资产评估机构库  □房地产及土地评估机构库 □会计师事务所/税务师事务所库（经济鉴证组）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 会计师事务所/税务师事务所库（财务咨询组）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 会计师事务所/税务师事务所库（税务筹划组）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律师事务所（诉讼仲裁组）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律师事务所(股权资本市场组)  □律师事务所（债市融资组）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招标代理机构库  □工程造价咨询机构库  □工程监理机构库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金融合作机构库（银行）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金融合作机构库（券商）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金融合作机构库（信托）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金融合作机构库（其他金融机构）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企业名称</w:t>
            </w:r>
          </w:p>
        </w:tc>
        <w:tc>
          <w:tcPr>
            <w:tcW w:w="39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 w:hAnsi="仿宋" w:eastAsia="仿宋" w:cs="仿宋"/>
                <w:sz w:val="32"/>
                <w:szCs w:val="32"/>
                <w:vertAlign w:val="baseline"/>
                <w:lang w:val="en-US" w:eastAsia="zh-CN"/>
              </w:rPr>
            </w:pP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机构代码</w:t>
            </w:r>
          </w:p>
        </w:tc>
        <w:tc>
          <w:tcPr>
            <w:tcW w:w="2175"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注册资本</w:t>
            </w:r>
          </w:p>
        </w:tc>
        <w:tc>
          <w:tcPr>
            <w:tcW w:w="39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 w:hAnsi="仿宋" w:eastAsia="仿宋" w:cs="仿宋"/>
                <w:sz w:val="32"/>
                <w:szCs w:val="32"/>
                <w:vertAlign w:val="baseline"/>
                <w:lang w:val="en-US" w:eastAsia="zh-CN"/>
              </w:rPr>
            </w:pP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企业资质</w:t>
            </w:r>
          </w:p>
        </w:tc>
        <w:tc>
          <w:tcPr>
            <w:tcW w:w="2175"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成立时间</w:t>
            </w:r>
          </w:p>
        </w:tc>
        <w:tc>
          <w:tcPr>
            <w:tcW w:w="39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 w:hAnsi="仿宋" w:eastAsia="仿宋" w:cs="仿宋"/>
                <w:sz w:val="32"/>
                <w:szCs w:val="32"/>
                <w:vertAlign w:val="baseline"/>
                <w:lang w:val="en-US" w:eastAsia="zh-CN"/>
              </w:rPr>
            </w:pP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法人代表</w:t>
            </w:r>
          </w:p>
        </w:tc>
        <w:tc>
          <w:tcPr>
            <w:tcW w:w="2175"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公司地址</w:t>
            </w:r>
          </w:p>
        </w:tc>
        <w:tc>
          <w:tcPr>
            <w:tcW w:w="3913"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 w:hAnsi="仿宋" w:eastAsia="仿宋" w:cs="仿宋"/>
                <w:sz w:val="32"/>
                <w:szCs w:val="32"/>
                <w:vertAlign w:val="baseline"/>
                <w:lang w:val="en-US" w:eastAsia="zh-CN"/>
              </w:rPr>
            </w:pP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联系电话</w:t>
            </w:r>
          </w:p>
        </w:tc>
        <w:tc>
          <w:tcPr>
            <w:tcW w:w="2175" w:type="dxa"/>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1" w:hRule="atLeast"/>
        </w:trPr>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公司简介</w:t>
            </w:r>
          </w:p>
        </w:tc>
        <w:tc>
          <w:tcPr>
            <w:tcW w:w="7856" w:type="dxa"/>
            <w:gridSpan w:val="3"/>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公司优势</w:t>
            </w:r>
          </w:p>
        </w:tc>
        <w:tc>
          <w:tcPr>
            <w:tcW w:w="7856" w:type="dxa"/>
            <w:gridSpan w:val="3"/>
            <w:noWrap w:val="0"/>
            <w:vAlign w:val="top"/>
          </w:tcPr>
          <w:p>
            <w:pPr>
              <w:jc w:val="left"/>
              <w:rPr>
                <w:rFonts w:hint="default" w:ascii="仿宋" w:hAnsi="仿宋" w:eastAsia="仿宋" w:cs="仿宋"/>
                <w:sz w:val="32"/>
                <w:szCs w:val="32"/>
                <w:vertAlign w:val="baseline"/>
                <w:lang w:val="en-US" w:eastAsia="zh-CN"/>
              </w:rPr>
            </w:pPr>
          </w:p>
          <w:p>
            <w:pPr>
              <w:jc w:val="left"/>
              <w:rPr>
                <w:rFonts w:hint="default" w:ascii="仿宋" w:hAnsi="仿宋" w:eastAsia="仿宋" w:cs="仿宋"/>
                <w:sz w:val="32"/>
                <w:szCs w:val="32"/>
                <w:vertAlign w:val="baseline"/>
                <w:lang w:val="en-US" w:eastAsia="zh-CN"/>
              </w:rPr>
            </w:pPr>
          </w:p>
          <w:p>
            <w:pPr>
              <w:jc w:val="left"/>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trPr>
        <w:tc>
          <w:tcPr>
            <w:tcW w:w="2023" w:type="dxa"/>
            <w:noWrap w:val="0"/>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申请</w:t>
            </w:r>
          </w:p>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意见</w:t>
            </w:r>
          </w:p>
        </w:tc>
        <w:tc>
          <w:tcPr>
            <w:tcW w:w="7856" w:type="dxa"/>
            <w:gridSpan w:val="3"/>
            <w:noWrap w:val="0"/>
            <w:vAlign w:val="top"/>
          </w:tcPr>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p>
            <w:pPr>
              <w:jc w:val="left"/>
              <w:rPr>
                <w:rFonts w:hint="eastAsia" w:ascii="仿宋" w:hAnsi="仿宋" w:eastAsia="仿宋" w:cs="仿宋"/>
                <w:sz w:val="28"/>
                <w:szCs w:val="28"/>
                <w:vertAlign w:val="baseline"/>
                <w:lang w:val="en-US" w:eastAsia="zh-CN"/>
              </w:rPr>
            </w:pP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28"/>
                <w:szCs w:val="28"/>
                <w:vertAlign w:val="baseline"/>
                <w:lang w:val="en-US" w:eastAsia="zh-CN"/>
              </w:rPr>
              <w:t xml:space="preserve"> 单位盖章:</w:t>
            </w:r>
          </w:p>
          <w:p>
            <w:pPr>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 xml:space="preserve">                              日期</w:t>
            </w:r>
            <w:r>
              <w:rPr>
                <w:rFonts w:hint="eastAsia" w:ascii="仿宋" w:hAnsi="仿宋" w:eastAsia="仿宋" w:cs="仿宋"/>
                <w:sz w:val="32"/>
                <w:szCs w:val="32"/>
                <w:vertAlign w:val="baseline"/>
                <w:lang w:val="en-US" w:eastAsia="zh-CN"/>
              </w:rPr>
              <w:t>：</w:t>
            </w:r>
          </w:p>
        </w:tc>
      </w:tr>
    </w:tbl>
    <w:p>
      <w:pPr>
        <w:widowControl/>
        <w:shd w:val="clear" w:color="auto" w:fill="FFFFFF"/>
        <w:wordWrap w:val="0"/>
        <w:spacing w:line="560" w:lineRule="exact"/>
        <w:jc w:val="left"/>
        <w:rPr>
          <w:rFonts w:hint="eastAsia" w:ascii="楷体" w:hAnsi="楷体" w:eastAsia="楷体" w:cs="楷体"/>
          <w:sz w:val="24"/>
          <w:szCs w:val="24"/>
          <w:lang w:eastAsia="zh-CN"/>
        </w:rPr>
      </w:pPr>
      <w:r>
        <w:rPr>
          <w:rFonts w:hint="eastAsia" w:ascii="楷体" w:hAnsi="楷体" w:eastAsia="楷体" w:cs="楷体"/>
          <w:sz w:val="24"/>
          <w:szCs w:val="24"/>
          <w:lang w:eastAsia="zh-CN"/>
        </w:rPr>
        <w:t>备注：企业可根据实际情况，选择中介机构库类别。请按“申报条件”提供相应的佐证材料，若勾选多个库（组），须提供多套资料，原则上一个库（组）一套完整资料。</w:t>
      </w:r>
    </w:p>
    <w:p>
      <w:pPr>
        <w:spacing w:line="560" w:lineRule="exact"/>
        <w:rPr>
          <w:rFonts w:hint="default" w:ascii="方正小标宋简体" w:hAnsi="方正小标宋简体" w:eastAsia="仿宋" w:cs="方正小标宋简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34F49"/>
    <w:rsid w:val="00054AFD"/>
    <w:rsid w:val="000D4E6E"/>
    <w:rsid w:val="000F4E58"/>
    <w:rsid w:val="00132406"/>
    <w:rsid w:val="00150C98"/>
    <w:rsid w:val="00223217"/>
    <w:rsid w:val="002550D5"/>
    <w:rsid w:val="00255704"/>
    <w:rsid w:val="002A6F1F"/>
    <w:rsid w:val="003C564E"/>
    <w:rsid w:val="003D6074"/>
    <w:rsid w:val="004055F8"/>
    <w:rsid w:val="0052776C"/>
    <w:rsid w:val="00736B77"/>
    <w:rsid w:val="007B5DBA"/>
    <w:rsid w:val="00884CC8"/>
    <w:rsid w:val="008E0C1B"/>
    <w:rsid w:val="009314DB"/>
    <w:rsid w:val="00A17E52"/>
    <w:rsid w:val="00A75D68"/>
    <w:rsid w:val="00A9159B"/>
    <w:rsid w:val="00B20F68"/>
    <w:rsid w:val="00BD227B"/>
    <w:rsid w:val="00BD48DA"/>
    <w:rsid w:val="00C079C8"/>
    <w:rsid w:val="00C11277"/>
    <w:rsid w:val="00C456B9"/>
    <w:rsid w:val="00ED0028"/>
    <w:rsid w:val="00EF6B54"/>
    <w:rsid w:val="00F152BD"/>
    <w:rsid w:val="00F81482"/>
    <w:rsid w:val="00FB33F2"/>
    <w:rsid w:val="00FC7FC7"/>
    <w:rsid w:val="05181948"/>
    <w:rsid w:val="0BD15A16"/>
    <w:rsid w:val="17834F49"/>
    <w:rsid w:val="1AF50331"/>
    <w:rsid w:val="24AE04E2"/>
    <w:rsid w:val="256A4714"/>
    <w:rsid w:val="2571710B"/>
    <w:rsid w:val="2CF42CE9"/>
    <w:rsid w:val="349839CC"/>
    <w:rsid w:val="3BA849BE"/>
    <w:rsid w:val="42602F9D"/>
    <w:rsid w:val="46525AF2"/>
    <w:rsid w:val="54D51D78"/>
    <w:rsid w:val="5BE16126"/>
    <w:rsid w:val="65E861DC"/>
    <w:rsid w:val="6A08313C"/>
    <w:rsid w:val="6D535020"/>
    <w:rsid w:val="7111268F"/>
    <w:rsid w:val="7665069E"/>
    <w:rsid w:val="76CE51D0"/>
    <w:rsid w:val="7C885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1B635-9CE1-4AB5-A27B-16FC91414912}">
  <ds:schemaRefs/>
</ds:datastoreItem>
</file>

<file path=docProps/app.xml><?xml version="1.0" encoding="utf-8"?>
<Properties xmlns="http://schemas.openxmlformats.org/officeDocument/2006/extended-properties" xmlns:vt="http://schemas.openxmlformats.org/officeDocument/2006/docPropsVTypes">
  <Template>0</Template>
  <Company>china</Company>
  <Pages>5</Pages>
  <Words>218</Words>
  <Characters>1244</Characters>
  <Lines>10</Lines>
  <Paragraphs>2</Paragraphs>
  <TotalTime>0</TotalTime>
  <ScaleCrop>false</ScaleCrop>
  <LinksUpToDate>false</LinksUpToDate>
  <CharactersWithSpaces>1460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2018-11-29T09:04:00Z</dcterms:created>
  <dc:creator>三省</dc:creator>
  <cp:lastModifiedBy>冷兔</cp:lastModifiedBy>
  <cp:lastPrinted>2019-07-10T00:33:00Z</cp:lastPrinted>
  <dcterms:modified xsi:type="dcterms:W3CDTF">2019-07-22T01:55:50Z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